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09" w:rsidRPr="00222B71" w:rsidRDefault="002E33CD" w:rsidP="00222B71">
      <w:pPr>
        <w:spacing w:after="12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-388619</wp:posOffset>
            </wp:positionV>
            <wp:extent cx="2154455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35" cy="62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A09" w:rsidRPr="00222B71">
        <w:rPr>
          <w:b/>
          <w:sz w:val="18"/>
          <w:szCs w:val="18"/>
        </w:rPr>
        <w:t>Договор на строительство колодца №______</w:t>
      </w:r>
    </w:p>
    <w:p w:rsidR="00202A09" w:rsidRPr="00222B71" w:rsidRDefault="00202A09" w:rsidP="00222B71">
      <w:pPr>
        <w:spacing w:after="120"/>
        <w:ind w:left="-284"/>
        <w:rPr>
          <w:sz w:val="18"/>
          <w:szCs w:val="18"/>
        </w:rPr>
      </w:pPr>
      <w:r w:rsidRPr="00222B71">
        <w:rPr>
          <w:b/>
          <w:sz w:val="18"/>
          <w:szCs w:val="18"/>
        </w:rPr>
        <w:t>______________________________________________________________</w:t>
      </w:r>
      <w:r w:rsidR="004B7AD2" w:rsidRPr="00222B71">
        <w:rPr>
          <w:sz w:val="18"/>
          <w:szCs w:val="18"/>
        </w:rPr>
        <w:t>именуемый в дальнейшем И</w:t>
      </w:r>
      <w:r w:rsidRPr="00222B71">
        <w:rPr>
          <w:sz w:val="18"/>
          <w:szCs w:val="18"/>
        </w:rPr>
        <w:t>сполнитель с одной стороны, и</w:t>
      </w:r>
      <w:r w:rsidRPr="00222B71">
        <w:rPr>
          <w:b/>
          <w:sz w:val="18"/>
          <w:szCs w:val="18"/>
        </w:rPr>
        <w:t xml:space="preserve"> _____________________________________________________________</w:t>
      </w:r>
      <w:r w:rsidRPr="00222B71">
        <w:rPr>
          <w:sz w:val="18"/>
          <w:szCs w:val="18"/>
        </w:rPr>
        <w:t>именуемый в дальне</w:t>
      </w:r>
      <w:r w:rsidR="004B7AD2" w:rsidRPr="00222B71">
        <w:rPr>
          <w:sz w:val="18"/>
          <w:szCs w:val="18"/>
        </w:rPr>
        <w:t>йшем З</w:t>
      </w:r>
      <w:r w:rsidRPr="00222B71">
        <w:rPr>
          <w:sz w:val="18"/>
          <w:szCs w:val="18"/>
        </w:rPr>
        <w:t>аказчик с другой стороны, заключили настоящий договор о нижеследующем:</w:t>
      </w:r>
    </w:p>
    <w:p w:rsidR="00202A09" w:rsidRPr="00222B71" w:rsidRDefault="00202A09" w:rsidP="00222B71">
      <w:pPr>
        <w:pStyle w:val="a5"/>
        <w:numPr>
          <w:ilvl w:val="0"/>
          <w:numId w:val="3"/>
        </w:numPr>
        <w:spacing w:after="120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Предмет договора</w:t>
      </w:r>
    </w:p>
    <w:p w:rsidR="00202A09" w:rsidRPr="00222B71" w:rsidRDefault="00CC7053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1.1   За</w:t>
      </w:r>
      <w:r w:rsidR="004B7AD2" w:rsidRPr="00222B71">
        <w:rPr>
          <w:sz w:val="18"/>
          <w:szCs w:val="18"/>
        </w:rPr>
        <w:t>казчик поручает, а И</w:t>
      </w:r>
      <w:r w:rsidRPr="00222B71">
        <w:rPr>
          <w:sz w:val="18"/>
          <w:szCs w:val="18"/>
        </w:rPr>
        <w:t>сполнитель принимает на себя обязанность на выполнение работ по строительству шахтного колодца, с правом досрочного завершения работ.</w:t>
      </w:r>
    </w:p>
    <w:p w:rsidR="004B7AD2" w:rsidRPr="00222B71" w:rsidRDefault="00CC7053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1.2    Сроки выполнения работ: начало работ «_____» ______20___г. Окончание работ «_____» ______20___г. Сроки работ могут быть изменены по не зависящим от исполнителя причинам: в связи с геологическими или погодными условиями, а также форс-мажорными </w:t>
      </w:r>
      <w:r w:rsidR="004B7AD2" w:rsidRPr="00222B71">
        <w:rPr>
          <w:sz w:val="18"/>
          <w:szCs w:val="18"/>
        </w:rPr>
        <w:t>обстоятельствами.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1.3   Качество работ. Копают шахту колодца до водоносного горизонта, а ниже накопительную часть – от 1,5-5 колец; при сильном поступлении столб воды не менее 70 см. </w:t>
      </w:r>
    </w:p>
    <w:p w:rsidR="00CC7053" w:rsidRPr="00222B71" w:rsidRDefault="004B7AD2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2. Обязанности сторон</w:t>
      </w:r>
      <w:r w:rsidR="00CC7053" w:rsidRPr="00222B71">
        <w:rPr>
          <w:b/>
          <w:sz w:val="18"/>
          <w:szCs w:val="18"/>
        </w:rPr>
        <w:t xml:space="preserve">  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2.1   Обязанности Заказчика: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proofErr w:type="gramStart"/>
      <w:r w:rsidRPr="00222B71">
        <w:rPr>
          <w:sz w:val="18"/>
          <w:szCs w:val="18"/>
        </w:rPr>
        <w:t>2.1.1  После</w:t>
      </w:r>
      <w:proofErr w:type="gramEnd"/>
      <w:r w:rsidRPr="00222B71">
        <w:rPr>
          <w:sz w:val="18"/>
          <w:szCs w:val="18"/>
        </w:rPr>
        <w:t xml:space="preserve"> доставки и разгрузки колец на место, заказчик оплачивает покупку и доставку. В день окончания работ по строительству шахтного колодца Заказчик обязан принять выполненную исполнителем работу с составлением акта приёмки выполненных работ и своевременно оплатить её согласно настоящему договору. 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2.2   Обязанности Исполнителя: </w:t>
      </w:r>
    </w:p>
    <w:p w:rsidR="00202A09" w:rsidRPr="00222B71" w:rsidRDefault="000B5E46" w:rsidP="00222B71">
      <w:pPr>
        <w:spacing w:after="120"/>
        <w:ind w:left="76"/>
        <w:rPr>
          <w:sz w:val="18"/>
          <w:szCs w:val="18"/>
        </w:rPr>
      </w:pPr>
      <w:proofErr w:type="gramStart"/>
      <w:r w:rsidRPr="00222B71">
        <w:rPr>
          <w:sz w:val="18"/>
          <w:szCs w:val="18"/>
        </w:rPr>
        <w:t>2.2.1  Доставить</w:t>
      </w:r>
      <w:proofErr w:type="gramEnd"/>
      <w:r w:rsidRPr="00222B71">
        <w:rPr>
          <w:sz w:val="18"/>
          <w:szCs w:val="18"/>
        </w:rPr>
        <w:t xml:space="preserve"> и разгрузить на объект материалы, заказанные Заказчиком.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2.2.2 Своевременно и качественно выполнять предусмотренные в настоящем договоре работы.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2.2.3 Вовремя извещать Заказчика об обстоятельствах, препятствующих исполнению обязанностей Исполнителя согласно настоящему договор.</w:t>
      </w:r>
    </w:p>
    <w:p w:rsidR="000B5E46" w:rsidRPr="00222B71" w:rsidRDefault="000B5E46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3. Форс-мажорные обстоятельства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В форс-мажорные обстоятельства при которых завершается или откладывается строительство колодца, кроме общепринятых обстоятельств, входит: погодные (затяжные дожди или сильные снегопады); геологические крупнообломочные породы, валуны, размерами свыше 80 см, гранитные, базальтовые доломитовые или известковые плиты; плавуны мощностью свыше 1 метра, а также приток воды свыше 400 л/ч. </w:t>
      </w:r>
    </w:p>
    <w:p w:rsidR="000B5E46" w:rsidRPr="00222B71" w:rsidRDefault="00597D10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4. Дополнительные условия</w:t>
      </w:r>
    </w:p>
    <w:p w:rsidR="00181860" w:rsidRPr="00222B71" w:rsidRDefault="00597D10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Все изменения дополнения к договору действительны, если они оформлены в письменной форме и подписаны обеими сторонами.</w:t>
      </w:r>
      <w:r w:rsidR="00181860" w:rsidRPr="00222B71">
        <w:rPr>
          <w:sz w:val="18"/>
          <w:szCs w:val="18"/>
        </w:rPr>
        <w:t xml:space="preserve"> Гарантия сроком 12 месяцев соблюдается при выполнении Заказчиком всех условий данного договора. Категорически запрещается подходить к шахте колодца во время работы к шахте колодца! Убедительная просьба – в целях безопасности не отвлекать Исполнителя разговорами.</w:t>
      </w:r>
    </w:p>
    <w:p w:rsidR="00181860" w:rsidRPr="00222B71" w:rsidRDefault="00181860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5. Порядок расчётов</w:t>
      </w:r>
    </w:p>
    <w:p w:rsidR="00181860" w:rsidRPr="00222B71" w:rsidRDefault="00181860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В глинистых грунтах с включением щебня или крупного обломочного материала, а также скальных грунтов (известняк), проходка которых постоянно требует применения лома и, соответственно, больших физических и временных затрат, на стоимость работ в данном интервале с Заказчиком оговаривается надбавка за тяжелый грунт. Верхнее кольцо оплачивается в счёт дополнительных работ: монтаж колец, заделка швов. Расчет</w:t>
      </w:r>
      <w:r w:rsidR="005F3459" w:rsidRPr="00222B71">
        <w:rPr>
          <w:sz w:val="18"/>
          <w:szCs w:val="18"/>
        </w:rPr>
        <w:t xml:space="preserve"> за выполненную работу проводится непосредственно с </w:t>
      </w:r>
      <w:proofErr w:type="gramStart"/>
      <w:r w:rsidR="005F3459" w:rsidRPr="00222B71">
        <w:rPr>
          <w:sz w:val="18"/>
          <w:szCs w:val="18"/>
        </w:rPr>
        <w:t>бригадиром  в</w:t>
      </w:r>
      <w:proofErr w:type="gramEnd"/>
      <w:r w:rsidR="005F3459" w:rsidRPr="00222B71">
        <w:rPr>
          <w:sz w:val="18"/>
          <w:szCs w:val="18"/>
        </w:rPr>
        <w:t xml:space="preserve"> день окончания строительства колодца. Заказчик принимает колодец и оплачивает ранее оговоренную сумму</w:t>
      </w:r>
      <w:r w:rsidR="00351421" w:rsidRPr="00222B71">
        <w:rPr>
          <w:sz w:val="18"/>
          <w:szCs w:val="18"/>
        </w:rPr>
        <w:t xml:space="preserve">. Стоимость кольца с доставкой и разгрузкой 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 w:rsidRPr="00222B71">
        <w:rPr>
          <w:sz w:val="18"/>
          <w:szCs w:val="18"/>
        </w:rPr>
        <w:t>Стоимость кольца с доставкой и разгрузкой</w:t>
      </w:r>
      <w:r>
        <w:rPr>
          <w:sz w:val="18"/>
          <w:szCs w:val="18"/>
        </w:rPr>
        <w:t xml:space="preserve"> __________________ руб.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>
        <w:rPr>
          <w:sz w:val="18"/>
          <w:szCs w:val="18"/>
        </w:rPr>
        <w:t>Проходка и монтаж одного кольца __________________ руб.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>
        <w:rPr>
          <w:sz w:val="18"/>
          <w:szCs w:val="18"/>
        </w:rPr>
        <w:t>Колодец _____ колец. Итого: __________________ руб.</w:t>
      </w:r>
    </w:p>
    <w:p w:rsidR="00222B71" w:rsidRDefault="00222B71" w:rsidP="00222B71">
      <w:pPr>
        <w:spacing w:after="120"/>
        <w:ind w:left="76"/>
        <w:rPr>
          <w:sz w:val="18"/>
          <w:szCs w:val="18"/>
        </w:rPr>
      </w:pPr>
      <w:r>
        <w:rPr>
          <w:sz w:val="18"/>
          <w:szCs w:val="18"/>
        </w:rPr>
        <w:t>Исполнитнль_____________________________________________________________________________________________________</w:t>
      </w:r>
      <w:proofErr w:type="gramStart"/>
      <w:r>
        <w:rPr>
          <w:sz w:val="18"/>
          <w:szCs w:val="18"/>
        </w:rPr>
        <w:t>Паспорт:_</w:t>
      </w:r>
      <w:proofErr w:type="gramEnd"/>
      <w:r>
        <w:rPr>
          <w:sz w:val="18"/>
          <w:szCs w:val="18"/>
        </w:rPr>
        <w:t>_______________Выдан:___________________________________________________________________________________Адрес:______________________________________________________________________________ Телефон:____________________</w:t>
      </w:r>
    </w:p>
    <w:p w:rsidR="00222B71" w:rsidRDefault="00222B71" w:rsidP="00222B71">
      <w:pPr>
        <w:spacing w:after="120"/>
        <w:ind w:left="76"/>
        <w:rPr>
          <w:sz w:val="18"/>
          <w:szCs w:val="18"/>
        </w:rPr>
      </w:pPr>
      <w:proofErr w:type="gramStart"/>
      <w:r>
        <w:rPr>
          <w:sz w:val="18"/>
          <w:szCs w:val="18"/>
        </w:rPr>
        <w:t>Заказчик:_</w:t>
      </w:r>
      <w:proofErr w:type="gramEnd"/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Исполнитель:_________________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«_____»_____________ 20___г.</w:t>
      </w:r>
    </w:p>
    <w:p w:rsidR="00A96855" w:rsidRDefault="00A96855" w:rsidP="00A96855">
      <w:pPr>
        <w:spacing w:after="120"/>
        <w:ind w:left="7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После весенних талых вод или дождей, грунт вокруг колодца даст усадку на 10-40 см. Это неизбежный процесс формирования колодца. После усадки грунта нужно: почистить колодец, отремонтировать швы, сделать основной глиняный замок вокруг колодца. Подробнее на сайте </w:t>
      </w:r>
      <w:r w:rsidR="002E33CD">
        <w:rPr>
          <w:b/>
          <w:sz w:val="18"/>
          <w:szCs w:val="18"/>
        </w:rPr>
        <w:t>лучшие-</w:t>
      </w:r>
      <w:proofErr w:type="spellStart"/>
      <w:r w:rsidR="002E33CD">
        <w:rPr>
          <w:b/>
          <w:sz w:val="18"/>
          <w:szCs w:val="18"/>
        </w:rPr>
        <w:t>колодцы.рф</w:t>
      </w:r>
      <w:proofErr w:type="spellEnd"/>
      <w:r>
        <w:rPr>
          <w:sz w:val="18"/>
          <w:szCs w:val="18"/>
        </w:rPr>
        <w:t xml:space="preserve"> или по телефону </w:t>
      </w:r>
      <w:r w:rsidR="002E33CD">
        <w:rPr>
          <w:sz w:val="18"/>
          <w:szCs w:val="18"/>
        </w:rPr>
        <w:t>+7 927</w:t>
      </w:r>
      <w:r>
        <w:rPr>
          <w:sz w:val="18"/>
          <w:szCs w:val="18"/>
        </w:rPr>
        <w:t> </w:t>
      </w:r>
      <w:r w:rsidR="002E33CD">
        <w:rPr>
          <w:sz w:val="18"/>
          <w:szCs w:val="18"/>
        </w:rPr>
        <w:t>387</w:t>
      </w:r>
      <w:r>
        <w:rPr>
          <w:sz w:val="18"/>
          <w:szCs w:val="18"/>
        </w:rPr>
        <w:t>-</w:t>
      </w:r>
      <w:r w:rsidR="002E33CD">
        <w:rPr>
          <w:sz w:val="18"/>
          <w:szCs w:val="18"/>
        </w:rPr>
        <w:t>66</w:t>
      </w:r>
      <w:r>
        <w:rPr>
          <w:sz w:val="18"/>
          <w:szCs w:val="18"/>
        </w:rPr>
        <w:t>-</w:t>
      </w:r>
      <w:r w:rsidR="002E33CD">
        <w:rPr>
          <w:sz w:val="18"/>
          <w:szCs w:val="18"/>
        </w:rPr>
        <w:t>60</w:t>
      </w:r>
    </w:p>
    <w:sectPr w:rsidR="00A96855" w:rsidSect="00A96855"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30" w:rsidRDefault="00C76B30" w:rsidP="00222B71">
      <w:pPr>
        <w:spacing w:after="0" w:line="240" w:lineRule="auto"/>
      </w:pPr>
      <w:r>
        <w:separator/>
      </w:r>
    </w:p>
  </w:endnote>
  <w:endnote w:type="continuationSeparator" w:id="0">
    <w:p w:rsidR="00C76B30" w:rsidRDefault="00C76B30" w:rsidP="0022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30" w:rsidRDefault="00C76B30" w:rsidP="00222B71">
      <w:pPr>
        <w:spacing w:after="0" w:line="240" w:lineRule="auto"/>
      </w:pPr>
      <w:r>
        <w:separator/>
      </w:r>
    </w:p>
  </w:footnote>
  <w:footnote w:type="continuationSeparator" w:id="0">
    <w:p w:rsidR="00C76B30" w:rsidRDefault="00C76B30" w:rsidP="0022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7CEB"/>
    <w:multiLevelType w:val="hybridMultilevel"/>
    <w:tmpl w:val="4EC69B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C453E0A"/>
    <w:multiLevelType w:val="multilevel"/>
    <w:tmpl w:val="6EE0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82CAE"/>
    <w:multiLevelType w:val="multilevel"/>
    <w:tmpl w:val="9E0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9"/>
    <w:rsid w:val="000B5E46"/>
    <w:rsid w:val="00181860"/>
    <w:rsid w:val="00202A09"/>
    <w:rsid w:val="00222B71"/>
    <w:rsid w:val="00225193"/>
    <w:rsid w:val="002554DF"/>
    <w:rsid w:val="002A2CCA"/>
    <w:rsid w:val="002E33CD"/>
    <w:rsid w:val="002F7B1D"/>
    <w:rsid w:val="00351421"/>
    <w:rsid w:val="003D7E76"/>
    <w:rsid w:val="00420B71"/>
    <w:rsid w:val="004B7AD2"/>
    <w:rsid w:val="00517CFB"/>
    <w:rsid w:val="00597D10"/>
    <w:rsid w:val="005F3459"/>
    <w:rsid w:val="005F6C1C"/>
    <w:rsid w:val="0062559C"/>
    <w:rsid w:val="00812A77"/>
    <w:rsid w:val="009B7809"/>
    <w:rsid w:val="00A96855"/>
    <w:rsid w:val="00BC0550"/>
    <w:rsid w:val="00C76B30"/>
    <w:rsid w:val="00CC7053"/>
    <w:rsid w:val="00DE18A3"/>
    <w:rsid w:val="00E0584B"/>
    <w:rsid w:val="00E20860"/>
    <w:rsid w:val="00E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E8B5-D59E-491B-88E2-CF67166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2A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B71"/>
  </w:style>
  <w:style w:type="paragraph" w:styleId="a8">
    <w:name w:val="footer"/>
    <w:basedOn w:val="a"/>
    <w:link w:val="a9"/>
    <w:uiPriority w:val="99"/>
    <w:unhideWhenUsed/>
    <w:rsid w:val="002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</cp:revision>
  <dcterms:created xsi:type="dcterms:W3CDTF">2019-09-09T19:27:00Z</dcterms:created>
  <dcterms:modified xsi:type="dcterms:W3CDTF">2019-09-09T19:27:00Z</dcterms:modified>
</cp:coreProperties>
</file>